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BA1D" w14:textId="72D672C5" w:rsidR="00824142" w:rsidRDefault="00B724BC" w:rsidP="0039595A">
      <w:pPr>
        <w:pStyle w:val="Sinespaciado"/>
        <w:ind w:right="-2"/>
        <w:jc w:val="right"/>
        <w:rPr>
          <w:rFonts w:ascii="Gotham Book" w:hAnsi="Gotham Book"/>
          <w:sz w:val="24"/>
          <w:szCs w:val="24"/>
        </w:rPr>
      </w:pPr>
      <w:r w:rsidRPr="00B724BC">
        <w:rPr>
          <w:rFonts w:ascii="Gotham Book" w:hAnsi="Gotham Book"/>
          <w:sz w:val="24"/>
          <w:szCs w:val="24"/>
        </w:rPr>
        <w:t xml:space="preserve">En </w:t>
      </w:r>
      <w:r w:rsidR="000D654B" w:rsidRPr="00B724BC">
        <w:rPr>
          <w:rFonts w:ascii="Gotham Book" w:hAnsi="Gotham Book"/>
          <w:sz w:val="24"/>
          <w:szCs w:val="24"/>
        </w:rPr>
        <w:t xml:space="preserve">Madrid, </w:t>
      </w:r>
      <w:r w:rsidR="00DD5514" w:rsidRPr="00B724BC">
        <w:rPr>
          <w:rFonts w:ascii="Gotham Book" w:hAnsi="Gotham Book"/>
          <w:sz w:val="24"/>
          <w:szCs w:val="24"/>
        </w:rPr>
        <w:t xml:space="preserve">5 </w:t>
      </w:r>
      <w:r w:rsidR="009F09A3" w:rsidRPr="00B724BC">
        <w:rPr>
          <w:rFonts w:ascii="Gotham Book" w:hAnsi="Gotham Book"/>
          <w:sz w:val="24"/>
          <w:szCs w:val="24"/>
        </w:rPr>
        <w:t xml:space="preserve">de </w:t>
      </w:r>
      <w:r w:rsidR="00DD5514" w:rsidRPr="00B724BC">
        <w:rPr>
          <w:rFonts w:ascii="Gotham Book" w:hAnsi="Gotham Book"/>
          <w:sz w:val="24"/>
          <w:szCs w:val="24"/>
        </w:rPr>
        <w:t>julio</w:t>
      </w:r>
      <w:r w:rsidR="00F302AC" w:rsidRPr="00B724BC">
        <w:rPr>
          <w:rFonts w:ascii="Gotham Book" w:hAnsi="Gotham Book"/>
          <w:sz w:val="24"/>
          <w:szCs w:val="24"/>
        </w:rPr>
        <w:t xml:space="preserve"> de 20</w:t>
      </w:r>
      <w:r w:rsidR="00DD5514" w:rsidRPr="00B724BC">
        <w:rPr>
          <w:rFonts w:ascii="Gotham Book" w:hAnsi="Gotham Book"/>
          <w:sz w:val="24"/>
          <w:szCs w:val="24"/>
        </w:rPr>
        <w:t>23</w:t>
      </w:r>
    </w:p>
    <w:p w14:paraId="2C0B2D90" w14:textId="77777777" w:rsidR="009F09A3" w:rsidRPr="0039595A" w:rsidRDefault="009F09A3" w:rsidP="0039595A">
      <w:pPr>
        <w:pStyle w:val="Sinespaciado"/>
        <w:ind w:right="-2"/>
        <w:jc w:val="right"/>
        <w:rPr>
          <w:rFonts w:ascii="Gotham Book" w:hAnsi="Gotham Book"/>
          <w:sz w:val="24"/>
          <w:szCs w:val="24"/>
        </w:rPr>
      </w:pPr>
    </w:p>
    <w:p w14:paraId="0CD05377" w14:textId="77777777" w:rsidR="009F09A3" w:rsidRPr="00E71E2A" w:rsidRDefault="009F09A3" w:rsidP="00F97741">
      <w:pPr>
        <w:pStyle w:val="Sinespaciado"/>
        <w:ind w:right="1274"/>
        <w:jc w:val="both"/>
        <w:rPr>
          <w:rFonts w:ascii="Gotham Book" w:hAnsi="Gotham Book"/>
        </w:rPr>
      </w:pPr>
    </w:p>
    <w:p w14:paraId="7074409C" w14:textId="4509DEDF" w:rsidR="00F302AC" w:rsidRPr="00B724BC" w:rsidRDefault="002604AD" w:rsidP="00F97741">
      <w:pPr>
        <w:pStyle w:val="Sinespaciado"/>
        <w:ind w:right="-2"/>
        <w:jc w:val="both"/>
        <w:rPr>
          <w:rFonts w:ascii="Gotham Book" w:hAnsi="Gotham Book"/>
          <w:b/>
          <w:bCs/>
          <w:sz w:val="24"/>
          <w:szCs w:val="28"/>
        </w:rPr>
      </w:pPr>
      <w:r w:rsidRPr="00B724BC">
        <w:rPr>
          <w:rFonts w:ascii="Gotham Book" w:hAnsi="Gotham Book"/>
          <w:b/>
          <w:bCs/>
          <w:sz w:val="24"/>
          <w:szCs w:val="28"/>
        </w:rPr>
        <w:t>Fe de erratas:</w:t>
      </w:r>
    </w:p>
    <w:p w14:paraId="26B7DF17" w14:textId="76F6332B" w:rsidR="002604AD" w:rsidRDefault="002604AD" w:rsidP="00F97741">
      <w:pPr>
        <w:pStyle w:val="Sinespaciado"/>
        <w:ind w:right="-2"/>
        <w:jc w:val="both"/>
        <w:rPr>
          <w:rFonts w:ascii="Gotham Book" w:hAnsi="Gotham Book"/>
          <w:szCs w:val="24"/>
        </w:rPr>
      </w:pPr>
    </w:p>
    <w:p w14:paraId="5E15F334" w14:textId="29A63794" w:rsidR="002604AD" w:rsidRDefault="002604AD" w:rsidP="00FE4723">
      <w:pPr>
        <w:pStyle w:val="Sinespaciado"/>
        <w:numPr>
          <w:ilvl w:val="0"/>
          <w:numId w:val="1"/>
        </w:numPr>
        <w:ind w:right="-2"/>
        <w:jc w:val="both"/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Se </w:t>
      </w:r>
      <w:r w:rsidR="00867E3B">
        <w:rPr>
          <w:rFonts w:ascii="Gotham Book" w:hAnsi="Gotham Book"/>
          <w:szCs w:val="24"/>
        </w:rPr>
        <w:t xml:space="preserve">subsana </w:t>
      </w:r>
      <w:r w:rsidR="00440920">
        <w:rPr>
          <w:rFonts w:ascii="Gotham Book" w:hAnsi="Gotham Book"/>
          <w:szCs w:val="24"/>
        </w:rPr>
        <w:t xml:space="preserve">el error identificado en el </w:t>
      </w:r>
      <w:r w:rsidR="00440920" w:rsidRPr="00FE4723">
        <w:rPr>
          <w:rFonts w:ascii="Gotham Book" w:hAnsi="Gotham Book"/>
          <w:b/>
          <w:bCs/>
          <w:szCs w:val="24"/>
        </w:rPr>
        <w:t xml:space="preserve">Anexo </w:t>
      </w:r>
      <w:proofErr w:type="spellStart"/>
      <w:r w:rsidR="00440920" w:rsidRPr="00FE4723">
        <w:rPr>
          <w:rFonts w:ascii="Gotham Book" w:hAnsi="Gotham Book"/>
          <w:b/>
          <w:bCs/>
          <w:szCs w:val="24"/>
        </w:rPr>
        <w:t>II_Plantilla</w:t>
      </w:r>
      <w:proofErr w:type="spellEnd"/>
      <w:r w:rsidR="00440920" w:rsidRPr="00FE4723">
        <w:rPr>
          <w:rFonts w:ascii="Gotham Book" w:hAnsi="Gotham Book"/>
          <w:b/>
          <w:bCs/>
          <w:szCs w:val="24"/>
        </w:rPr>
        <w:t xml:space="preserve"> técnico-económica</w:t>
      </w:r>
      <w:r w:rsidR="00440920">
        <w:rPr>
          <w:rFonts w:ascii="Gotham Book" w:hAnsi="Gotham Book"/>
          <w:szCs w:val="24"/>
        </w:rPr>
        <w:t xml:space="preserve"> </w:t>
      </w:r>
      <w:r w:rsidR="00440920" w:rsidRPr="00FE4723">
        <w:rPr>
          <w:rFonts w:ascii="Gotham Book" w:hAnsi="Gotham Book"/>
          <w:szCs w:val="24"/>
          <w:u w:val="single"/>
        </w:rPr>
        <w:t>en la pestaña Plantilla económica</w:t>
      </w:r>
      <w:r w:rsidR="00440920">
        <w:rPr>
          <w:rFonts w:ascii="Gotham Book" w:hAnsi="Gotham Book"/>
          <w:szCs w:val="24"/>
        </w:rPr>
        <w:t xml:space="preserve"> </w:t>
      </w:r>
      <w:r w:rsidR="00FF58EF">
        <w:rPr>
          <w:rFonts w:ascii="Gotham Book" w:hAnsi="Gotham Book"/>
          <w:szCs w:val="24"/>
        </w:rPr>
        <w:t>en</w:t>
      </w:r>
      <w:r w:rsidR="00B724BC">
        <w:rPr>
          <w:rFonts w:ascii="Gotham Book" w:hAnsi="Gotham Book"/>
          <w:szCs w:val="24"/>
        </w:rPr>
        <w:t xml:space="preserve"> concreto en l</w:t>
      </w:r>
      <w:r w:rsidR="00FF58EF">
        <w:rPr>
          <w:rFonts w:ascii="Gotham Book" w:hAnsi="Gotham Book"/>
          <w:szCs w:val="24"/>
        </w:rPr>
        <w:t xml:space="preserve">a </w:t>
      </w:r>
      <w:r w:rsidR="00FF58EF" w:rsidRPr="00367546">
        <w:rPr>
          <w:rFonts w:ascii="Gotham Book" w:hAnsi="Gotham Book"/>
          <w:i/>
          <w:iCs/>
          <w:szCs w:val="24"/>
        </w:rPr>
        <w:t>Tabla 1. Listado potencial de estudios de contenerización</w:t>
      </w:r>
      <w:r w:rsidR="00FF58EF">
        <w:rPr>
          <w:rFonts w:ascii="Gotham Book" w:hAnsi="Gotham Book"/>
          <w:szCs w:val="24"/>
        </w:rPr>
        <w:t xml:space="preserve"> </w:t>
      </w:r>
      <w:r w:rsidR="00FF58EF" w:rsidRPr="00367546">
        <w:rPr>
          <w:rFonts w:ascii="Gotham Book" w:hAnsi="Gotham Book"/>
          <w:i/>
          <w:iCs/>
          <w:szCs w:val="24"/>
        </w:rPr>
        <w:t>a ofertar</w:t>
      </w:r>
      <w:r w:rsidR="00367546">
        <w:rPr>
          <w:rFonts w:ascii="Gotham Book" w:hAnsi="Gotham Book"/>
          <w:szCs w:val="24"/>
        </w:rPr>
        <w:t>,</w:t>
      </w:r>
      <w:r w:rsidR="00FF58EF">
        <w:rPr>
          <w:rFonts w:ascii="Gotham Book" w:hAnsi="Gotham Book"/>
          <w:szCs w:val="24"/>
        </w:rPr>
        <w:t xml:space="preserve"> en la</w:t>
      </w:r>
      <w:r w:rsidR="00B724BC">
        <w:rPr>
          <w:rFonts w:ascii="Gotham Book" w:hAnsi="Gotham Book"/>
          <w:szCs w:val="24"/>
        </w:rPr>
        <w:t>s</w:t>
      </w:r>
      <w:r w:rsidR="00FF58EF">
        <w:rPr>
          <w:rFonts w:ascii="Gotham Book" w:hAnsi="Gotham Book"/>
          <w:szCs w:val="24"/>
        </w:rPr>
        <w:t xml:space="preserve"> fila</w:t>
      </w:r>
      <w:r w:rsidR="00B724BC">
        <w:rPr>
          <w:rFonts w:ascii="Gotham Book" w:hAnsi="Gotham Book"/>
          <w:szCs w:val="24"/>
        </w:rPr>
        <w:t>s</w:t>
      </w:r>
      <w:r w:rsidR="00FF58EF">
        <w:rPr>
          <w:rFonts w:ascii="Gotham Book" w:hAnsi="Gotham Book"/>
          <w:szCs w:val="24"/>
        </w:rPr>
        <w:t xml:space="preserve"> 19 y 20</w:t>
      </w:r>
      <w:r w:rsidR="00B724BC">
        <w:rPr>
          <w:rFonts w:ascii="Gotham Book" w:hAnsi="Gotham Book"/>
          <w:szCs w:val="24"/>
        </w:rPr>
        <w:t xml:space="preserve"> por </w:t>
      </w:r>
      <w:r w:rsidR="00367546">
        <w:rPr>
          <w:rFonts w:ascii="Gotham Book" w:hAnsi="Gotham Book"/>
          <w:szCs w:val="24"/>
        </w:rPr>
        <w:t xml:space="preserve">estar </w:t>
      </w:r>
      <w:r w:rsidR="005B67FB">
        <w:rPr>
          <w:rFonts w:ascii="Gotham Book" w:hAnsi="Gotham Book"/>
          <w:szCs w:val="24"/>
        </w:rPr>
        <w:t>intercambiadas las poblaciones entre Ayuntamiento de Villa de Arico y Ayuntamiento de Santa Brígida</w:t>
      </w:r>
      <w:r w:rsidR="00FE4723">
        <w:rPr>
          <w:rFonts w:ascii="Gotham Book" w:hAnsi="Gotham Book"/>
          <w:szCs w:val="24"/>
        </w:rPr>
        <w:t>,</w:t>
      </w:r>
      <w:r w:rsidR="00FF58EF">
        <w:rPr>
          <w:rFonts w:ascii="Gotham Book" w:hAnsi="Gotham Book"/>
          <w:szCs w:val="24"/>
        </w:rPr>
        <w:t xml:space="preserve"> donde pone:</w:t>
      </w:r>
    </w:p>
    <w:p w14:paraId="76B689C1" w14:textId="10E425A9" w:rsidR="00FF58EF" w:rsidRDefault="00FF58EF" w:rsidP="00F97741">
      <w:pPr>
        <w:pStyle w:val="Sinespaciado"/>
        <w:ind w:right="-2"/>
        <w:jc w:val="both"/>
        <w:rPr>
          <w:rFonts w:ascii="Gotham Book" w:hAnsi="Gotham Book"/>
          <w:szCs w:val="24"/>
        </w:rPr>
      </w:pP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3399"/>
        <w:gridCol w:w="1063"/>
        <w:gridCol w:w="1528"/>
        <w:gridCol w:w="1429"/>
        <w:gridCol w:w="152"/>
      </w:tblGrid>
      <w:tr w:rsidR="004D3E84" w:rsidRPr="004D3E84" w14:paraId="035D1E97" w14:textId="77777777" w:rsidTr="004D3E84">
        <w:trPr>
          <w:gridAfter w:val="1"/>
          <w:wAfter w:w="152" w:type="dxa"/>
          <w:trHeight w:val="464"/>
        </w:trPr>
        <w:tc>
          <w:tcPr>
            <w:tcW w:w="93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B7DFD" w14:textId="77777777" w:rsidR="004D3E84" w:rsidRPr="004D3E84" w:rsidRDefault="004D3E84" w:rsidP="004D3E84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Tabla 1. LISTADO POTENCIAL DE ESTUDIOS DE CONTENERIZACIÓN A OFERTAR</w:t>
            </w:r>
          </w:p>
        </w:tc>
      </w:tr>
      <w:tr w:rsidR="004D3E84" w:rsidRPr="004D3E84" w14:paraId="24DDE507" w14:textId="77777777" w:rsidTr="00D412E8">
        <w:trPr>
          <w:trHeight w:val="50"/>
        </w:trPr>
        <w:tc>
          <w:tcPr>
            <w:tcW w:w="93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4BDE" w14:textId="77777777" w:rsidR="004D3E84" w:rsidRPr="004D3E84" w:rsidRDefault="004D3E84" w:rsidP="004D3E84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4249" w14:textId="77777777" w:rsidR="004D3E84" w:rsidRPr="004D3E84" w:rsidRDefault="004D3E84" w:rsidP="004D3E84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  <w:tr w:rsidR="004D3E84" w:rsidRPr="004D3E84" w14:paraId="18C29E52" w14:textId="77777777" w:rsidTr="00D412E8">
        <w:trPr>
          <w:trHeight w:val="369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16C8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Comunidad Autónoma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DD4F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Unidad de Gestión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F3D9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Población 2021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7EA3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proofErr w:type="spellStart"/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Nº</w:t>
            </w:r>
            <w:proofErr w:type="spellEnd"/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 xml:space="preserve"> municipios 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EC89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Tipología</w:t>
            </w:r>
          </w:p>
        </w:tc>
        <w:tc>
          <w:tcPr>
            <w:tcW w:w="152" w:type="dxa"/>
            <w:vAlign w:val="center"/>
            <w:hideMark/>
          </w:tcPr>
          <w:p w14:paraId="37281BE3" w14:textId="77777777" w:rsidR="004D3E84" w:rsidRPr="004D3E84" w:rsidRDefault="004D3E84" w:rsidP="004D3E8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D3E84" w:rsidRPr="004D3E84" w14:paraId="7CC5358D" w14:textId="77777777" w:rsidTr="004D3E84">
        <w:trPr>
          <w:trHeight w:val="31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74DF" w14:textId="77777777" w:rsidR="004D3E84" w:rsidRPr="004D3E84" w:rsidRDefault="004D3E84" w:rsidP="004D3E84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7AFC" w14:textId="77777777" w:rsidR="004D3E84" w:rsidRPr="004D3E84" w:rsidRDefault="004D3E84" w:rsidP="004D3E84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Ayuntamiento Villa de Arico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E5A5" w14:textId="30B630FC" w:rsidR="004D3E84" w:rsidRPr="004D3E84" w:rsidRDefault="004D3E84" w:rsidP="004D3E84">
            <w:pPr>
              <w:jc w:val="right"/>
              <w:rPr>
                <w:rFonts w:ascii="Calibri" w:hAnsi="Calibri" w:cs="Calibri"/>
              </w:rPr>
            </w:pPr>
            <w:r w:rsidRPr="004D3E84">
              <w:rPr>
                <w:rFonts w:ascii="Calibri" w:hAnsi="Calibri" w:cs="Calibri"/>
              </w:rPr>
              <w:t xml:space="preserve">18.297 </w:t>
            </w:r>
            <w:proofErr w:type="spellStart"/>
            <w:r w:rsidRPr="004D3E84"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CB74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2D2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152" w:type="dxa"/>
            <w:vAlign w:val="center"/>
            <w:hideMark/>
          </w:tcPr>
          <w:p w14:paraId="5041862C" w14:textId="77777777" w:rsidR="004D3E84" w:rsidRPr="004D3E84" w:rsidRDefault="004D3E84" w:rsidP="004D3E8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D3E84" w:rsidRPr="004D3E84" w14:paraId="272FCA6B" w14:textId="77777777" w:rsidTr="004D3E84">
        <w:trPr>
          <w:trHeight w:val="31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4DD2" w14:textId="77777777" w:rsidR="004D3E84" w:rsidRPr="004D3E84" w:rsidRDefault="004D3E84" w:rsidP="004D3E84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4D6" w14:textId="77777777" w:rsidR="004D3E84" w:rsidRPr="004D3E84" w:rsidRDefault="004D3E84" w:rsidP="004D3E84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Ayuntamiento de Santa Brígida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D87" w14:textId="550AE008" w:rsidR="004D3E84" w:rsidRPr="004D3E84" w:rsidRDefault="004D3E84" w:rsidP="004D3E84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8.234 </w:t>
            </w:r>
            <w:proofErr w:type="spellStart"/>
            <w:r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7F7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2A36" w14:textId="77777777" w:rsidR="004D3E84" w:rsidRPr="004D3E84" w:rsidRDefault="004D3E84" w:rsidP="004D3E84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152" w:type="dxa"/>
            <w:vAlign w:val="center"/>
            <w:hideMark/>
          </w:tcPr>
          <w:p w14:paraId="1F0F40A5" w14:textId="77777777" w:rsidR="004D3E84" w:rsidRPr="004D3E84" w:rsidRDefault="004D3E84" w:rsidP="004D3E84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B85788C" w14:textId="1D417464" w:rsidR="004D3E84" w:rsidRDefault="004D3E84" w:rsidP="00F97741">
      <w:pPr>
        <w:pStyle w:val="Sinespaciado"/>
        <w:ind w:right="-2"/>
        <w:jc w:val="both"/>
        <w:rPr>
          <w:rFonts w:ascii="Gotham Book" w:hAnsi="Gotham Book"/>
          <w:szCs w:val="24"/>
        </w:rPr>
      </w:pPr>
    </w:p>
    <w:p w14:paraId="731ADFDD" w14:textId="5B02FB21" w:rsidR="004D3E84" w:rsidRDefault="004D3E84" w:rsidP="00F97741">
      <w:pPr>
        <w:pStyle w:val="Sinespaciado"/>
        <w:ind w:right="-2"/>
        <w:jc w:val="both"/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Se corrige </w:t>
      </w:r>
      <w:r w:rsidR="00B724BC">
        <w:rPr>
          <w:rFonts w:ascii="Gotham Book" w:hAnsi="Gotham Book"/>
          <w:szCs w:val="24"/>
        </w:rPr>
        <w:t xml:space="preserve">y debe </w:t>
      </w:r>
      <w:r w:rsidR="00A75959">
        <w:rPr>
          <w:rFonts w:ascii="Gotham Book" w:hAnsi="Gotham Book"/>
          <w:szCs w:val="24"/>
        </w:rPr>
        <w:t>po</w:t>
      </w:r>
      <w:r w:rsidR="00B724BC">
        <w:rPr>
          <w:rFonts w:ascii="Gotham Book" w:hAnsi="Gotham Book"/>
          <w:szCs w:val="24"/>
        </w:rPr>
        <w:t>ner lo siguiente</w:t>
      </w:r>
      <w:r>
        <w:rPr>
          <w:rFonts w:ascii="Gotham Book" w:hAnsi="Gotham Book"/>
          <w:szCs w:val="24"/>
        </w:rPr>
        <w:t>:</w:t>
      </w:r>
    </w:p>
    <w:p w14:paraId="5B265E47" w14:textId="69FBBA8F" w:rsidR="004D3E84" w:rsidRDefault="004D3E84" w:rsidP="00F97741">
      <w:pPr>
        <w:pStyle w:val="Sinespaciado"/>
        <w:ind w:right="-2"/>
        <w:jc w:val="both"/>
        <w:rPr>
          <w:rFonts w:ascii="Gotham Book" w:hAnsi="Gotham Book"/>
          <w:szCs w:val="24"/>
        </w:rPr>
      </w:pP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3399"/>
        <w:gridCol w:w="1063"/>
        <w:gridCol w:w="1528"/>
        <w:gridCol w:w="1429"/>
        <w:gridCol w:w="152"/>
      </w:tblGrid>
      <w:tr w:rsidR="004D3E84" w:rsidRPr="004D3E84" w14:paraId="67ABDBE2" w14:textId="77777777" w:rsidTr="006D25F9">
        <w:trPr>
          <w:gridAfter w:val="1"/>
          <w:wAfter w:w="152" w:type="dxa"/>
          <w:trHeight w:val="464"/>
        </w:trPr>
        <w:tc>
          <w:tcPr>
            <w:tcW w:w="93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F339C" w14:textId="77777777" w:rsidR="004D3E84" w:rsidRPr="004D3E84" w:rsidRDefault="004D3E84" w:rsidP="006D25F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Tabla 1. LISTADO POTENCIAL DE ESTUDIOS DE CONTENERIZACIÓN A OFERTAR</w:t>
            </w:r>
          </w:p>
        </w:tc>
      </w:tr>
      <w:tr w:rsidR="004D3E84" w:rsidRPr="004D3E84" w14:paraId="379DA289" w14:textId="77777777" w:rsidTr="00D412E8">
        <w:trPr>
          <w:trHeight w:val="50"/>
        </w:trPr>
        <w:tc>
          <w:tcPr>
            <w:tcW w:w="93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2BD" w14:textId="77777777" w:rsidR="004D3E84" w:rsidRPr="004D3E84" w:rsidRDefault="004D3E84" w:rsidP="006D25F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CD3F" w14:textId="77777777" w:rsidR="004D3E84" w:rsidRPr="004D3E84" w:rsidRDefault="004D3E84" w:rsidP="006D25F9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  <w:tr w:rsidR="004D3E84" w:rsidRPr="004D3E84" w14:paraId="5F99DD06" w14:textId="77777777" w:rsidTr="00D412E8">
        <w:trPr>
          <w:trHeight w:val="507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2189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Comunidad Autónoma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4E59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Unidad de Gestión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469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Población 2021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F15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proofErr w:type="spellStart"/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Nº</w:t>
            </w:r>
            <w:proofErr w:type="spellEnd"/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 xml:space="preserve"> municipios *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F8A6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4D3E84">
              <w:rPr>
                <w:rFonts w:ascii="Calibri Light" w:hAnsi="Calibri Light" w:cs="Calibri Light"/>
                <w:b/>
                <w:bCs/>
                <w:color w:val="000000"/>
              </w:rPr>
              <w:t>Tipología</w:t>
            </w:r>
          </w:p>
        </w:tc>
        <w:tc>
          <w:tcPr>
            <w:tcW w:w="152" w:type="dxa"/>
            <w:vAlign w:val="center"/>
            <w:hideMark/>
          </w:tcPr>
          <w:p w14:paraId="33FBD7FD" w14:textId="77777777" w:rsidR="004D3E84" w:rsidRPr="004D3E84" w:rsidRDefault="004D3E84" w:rsidP="006D25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D3E84" w:rsidRPr="004D3E84" w14:paraId="0EE429EE" w14:textId="77777777" w:rsidTr="006D25F9">
        <w:trPr>
          <w:trHeight w:val="31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066" w14:textId="77777777" w:rsidR="004D3E84" w:rsidRPr="004D3E84" w:rsidRDefault="004D3E84" w:rsidP="006D25F9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AE24" w14:textId="77777777" w:rsidR="004D3E84" w:rsidRPr="004D3E84" w:rsidRDefault="004D3E84" w:rsidP="006D25F9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Ayuntamiento Villa de Arico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0B0" w14:textId="2B8D351A" w:rsidR="004D3E84" w:rsidRPr="004D3E84" w:rsidRDefault="00A75959" w:rsidP="006D25F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</w:t>
            </w:r>
            <w:r w:rsidR="00754BF8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4 </w:t>
            </w:r>
            <w:proofErr w:type="spellStart"/>
            <w:r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0FF6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29E9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152" w:type="dxa"/>
            <w:vAlign w:val="center"/>
            <w:hideMark/>
          </w:tcPr>
          <w:p w14:paraId="31B88572" w14:textId="77777777" w:rsidR="004D3E84" w:rsidRPr="004D3E84" w:rsidRDefault="004D3E84" w:rsidP="006D25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D3E84" w:rsidRPr="004D3E84" w14:paraId="2BBE36A8" w14:textId="77777777" w:rsidTr="006D25F9">
        <w:trPr>
          <w:trHeight w:val="31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35D3" w14:textId="77777777" w:rsidR="004D3E84" w:rsidRPr="004D3E84" w:rsidRDefault="004D3E84" w:rsidP="006D25F9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97D" w14:textId="77777777" w:rsidR="004D3E84" w:rsidRPr="004D3E84" w:rsidRDefault="004D3E84" w:rsidP="006D25F9">
            <w:pPr>
              <w:jc w:val="left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Ayuntamiento de Santa Brígida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873" w14:textId="68E21E9A" w:rsidR="004D3E84" w:rsidRPr="004D3E84" w:rsidRDefault="00A75959" w:rsidP="006D25F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18.297</w:t>
            </w:r>
            <w:r w:rsidR="004D3E84">
              <w:rPr>
                <w:rFonts w:ascii="Calibri" w:hAnsi="Calibri" w:cs="Calibri"/>
              </w:rPr>
              <w:t xml:space="preserve"> </w:t>
            </w:r>
            <w:proofErr w:type="spellStart"/>
            <w:r w:rsidR="004D3E84"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36CE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B10" w14:textId="77777777" w:rsidR="004D3E84" w:rsidRPr="004D3E84" w:rsidRDefault="004D3E84" w:rsidP="006D25F9">
            <w:pPr>
              <w:jc w:val="center"/>
              <w:rPr>
                <w:rFonts w:ascii="Calibri Light" w:hAnsi="Calibri Light" w:cs="Calibri Light"/>
              </w:rPr>
            </w:pPr>
            <w:r w:rsidRPr="004D3E8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152" w:type="dxa"/>
            <w:vAlign w:val="center"/>
            <w:hideMark/>
          </w:tcPr>
          <w:p w14:paraId="7BEF7090" w14:textId="77777777" w:rsidR="004D3E84" w:rsidRPr="004D3E84" w:rsidRDefault="004D3E84" w:rsidP="006D25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930E7F2" w14:textId="77777777" w:rsidR="004D3E84" w:rsidRDefault="004D3E84" w:rsidP="00F97741">
      <w:pPr>
        <w:pStyle w:val="Sinespaciado"/>
        <w:ind w:right="-2"/>
        <w:jc w:val="both"/>
        <w:rPr>
          <w:rFonts w:ascii="Gotham Book" w:hAnsi="Gotham Book"/>
          <w:szCs w:val="24"/>
        </w:rPr>
      </w:pPr>
    </w:p>
    <w:p w14:paraId="5E150D50" w14:textId="77777777" w:rsidR="00FF58EF" w:rsidRPr="00F302AC" w:rsidRDefault="00FF58EF" w:rsidP="00F97741">
      <w:pPr>
        <w:pStyle w:val="Sinespaciado"/>
        <w:ind w:right="-2"/>
        <w:jc w:val="both"/>
        <w:rPr>
          <w:rFonts w:ascii="Gotham Book" w:hAnsi="Gotham Book"/>
          <w:szCs w:val="24"/>
        </w:rPr>
      </w:pPr>
    </w:p>
    <w:p w14:paraId="671B6109" w14:textId="05A6A5BC" w:rsidR="00FE4723" w:rsidRDefault="00FE4723" w:rsidP="00FE4723">
      <w:pPr>
        <w:pStyle w:val="Sinespaciado"/>
        <w:numPr>
          <w:ilvl w:val="0"/>
          <w:numId w:val="1"/>
        </w:numPr>
        <w:ind w:right="-2"/>
        <w:jc w:val="both"/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Se subsana el error identificado en el </w:t>
      </w:r>
      <w:r w:rsidRPr="00FE4723">
        <w:rPr>
          <w:rFonts w:ascii="Gotham Book" w:hAnsi="Gotham Book"/>
          <w:b/>
          <w:bCs/>
          <w:szCs w:val="24"/>
        </w:rPr>
        <w:t xml:space="preserve">Anexo </w:t>
      </w:r>
      <w:proofErr w:type="spellStart"/>
      <w:r w:rsidRPr="00FE4723">
        <w:rPr>
          <w:rFonts w:ascii="Gotham Book" w:hAnsi="Gotham Book"/>
          <w:b/>
          <w:bCs/>
          <w:szCs w:val="24"/>
        </w:rPr>
        <w:t>II_Plantilla</w:t>
      </w:r>
      <w:proofErr w:type="spellEnd"/>
      <w:r w:rsidRPr="00FE4723">
        <w:rPr>
          <w:rFonts w:ascii="Gotham Book" w:hAnsi="Gotham Book"/>
          <w:b/>
          <w:bCs/>
          <w:szCs w:val="24"/>
        </w:rPr>
        <w:t xml:space="preserve"> técnico-económica</w:t>
      </w:r>
      <w:r>
        <w:rPr>
          <w:rFonts w:ascii="Gotham Book" w:hAnsi="Gotham Book"/>
          <w:szCs w:val="24"/>
        </w:rPr>
        <w:t xml:space="preserve"> </w:t>
      </w:r>
      <w:r w:rsidRPr="00FE4723">
        <w:rPr>
          <w:rFonts w:ascii="Gotham Book" w:hAnsi="Gotham Book"/>
          <w:szCs w:val="24"/>
          <w:u w:val="single"/>
        </w:rPr>
        <w:t xml:space="preserve">en la pestaña Plantilla </w:t>
      </w:r>
      <w:r>
        <w:rPr>
          <w:rFonts w:ascii="Gotham Book" w:hAnsi="Gotham Book"/>
          <w:szCs w:val="24"/>
          <w:u w:val="single"/>
        </w:rPr>
        <w:t>técnica</w:t>
      </w:r>
      <w:r>
        <w:rPr>
          <w:rFonts w:ascii="Gotham Book" w:hAnsi="Gotham Book"/>
          <w:szCs w:val="24"/>
        </w:rPr>
        <w:t xml:space="preserve"> en</w:t>
      </w:r>
      <w:r w:rsidR="0083450E">
        <w:rPr>
          <w:rFonts w:ascii="Gotham Book" w:hAnsi="Gotham Book"/>
          <w:szCs w:val="24"/>
        </w:rPr>
        <w:t xml:space="preserve"> concreto en</w:t>
      </w:r>
      <w:r w:rsidR="00391665">
        <w:rPr>
          <w:rFonts w:ascii="Gotham Book" w:hAnsi="Gotham Book"/>
          <w:szCs w:val="24"/>
        </w:rPr>
        <w:t xml:space="preserve"> el apartado</w:t>
      </w:r>
      <w:r w:rsidR="0083450E">
        <w:rPr>
          <w:rFonts w:ascii="Gotham Book" w:hAnsi="Gotham Book"/>
          <w:szCs w:val="24"/>
        </w:rPr>
        <w:t xml:space="preserve"> Criterio B. Plazo de entrega</w:t>
      </w:r>
      <w:r w:rsidR="00391665">
        <w:rPr>
          <w:rFonts w:ascii="Gotham Book" w:hAnsi="Gotham Book"/>
          <w:szCs w:val="24"/>
        </w:rPr>
        <w:t xml:space="preserve"> en la</w:t>
      </w:r>
      <w:r>
        <w:rPr>
          <w:rFonts w:ascii="Gotham Book" w:hAnsi="Gotham Book"/>
          <w:szCs w:val="24"/>
        </w:rPr>
        <w:t xml:space="preserve"> </w:t>
      </w:r>
      <w:r w:rsidRPr="00367546">
        <w:rPr>
          <w:rFonts w:ascii="Gotham Book" w:hAnsi="Gotham Book"/>
          <w:i/>
          <w:iCs/>
          <w:szCs w:val="24"/>
        </w:rPr>
        <w:t>Tabla</w:t>
      </w:r>
      <w:r w:rsidR="00391665">
        <w:rPr>
          <w:rFonts w:ascii="Gotham Book" w:hAnsi="Gotham Book"/>
          <w:i/>
          <w:iCs/>
          <w:szCs w:val="24"/>
        </w:rPr>
        <w:t xml:space="preserve"> B.2.</w:t>
      </w:r>
      <w:r w:rsidRPr="00367546">
        <w:rPr>
          <w:rFonts w:ascii="Gotham Book" w:hAnsi="Gotham Book"/>
          <w:i/>
          <w:iCs/>
          <w:szCs w:val="24"/>
        </w:rPr>
        <w:t xml:space="preserve">1. </w:t>
      </w:r>
      <w:r>
        <w:rPr>
          <w:rFonts w:ascii="Gotham Book" w:hAnsi="Gotham Book"/>
          <w:szCs w:val="24"/>
        </w:rPr>
        <w:t>en la</w:t>
      </w:r>
      <w:r w:rsidR="00391665">
        <w:rPr>
          <w:rFonts w:ascii="Gotham Book" w:hAnsi="Gotham Book"/>
          <w:szCs w:val="24"/>
        </w:rPr>
        <w:t>s</w:t>
      </w:r>
      <w:r>
        <w:rPr>
          <w:rFonts w:ascii="Gotham Book" w:hAnsi="Gotham Book"/>
          <w:szCs w:val="24"/>
        </w:rPr>
        <w:t xml:space="preserve"> fila</w:t>
      </w:r>
      <w:r w:rsidR="00391665">
        <w:rPr>
          <w:rFonts w:ascii="Gotham Book" w:hAnsi="Gotham Book"/>
          <w:szCs w:val="24"/>
        </w:rPr>
        <w:t>s</w:t>
      </w:r>
      <w:r>
        <w:rPr>
          <w:rFonts w:ascii="Gotham Book" w:hAnsi="Gotham Book"/>
          <w:szCs w:val="24"/>
        </w:rPr>
        <w:t xml:space="preserve"> </w:t>
      </w:r>
      <w:r w:rsidR="00391665">
        <w:rPr>
          <w:rFonts w:ascii="Gotham Book" w:hAnsi="Gotham Book"/>
          <w:szCs w:val="24"/>
        </w:rPr>
        <w:t>32 y 33</w:t>
      </w:r>
      <w:r>
        <w:rPr>
          <w:rFonts w:ascii="Gotham Book" w:hAnsi="Gotham Book"/>
          <w:szCs w:val="24"/>
        </w:rPr>
        <w:t xml:space="preserve"> al estar intercambiadas las poblaciones entre Ayuntamiento de Villa de Arico y Ayuntamiento de Santa Brígida, donde pone:</w:t>
      </w:r>
    </w:p>
    <w:p w14:paraId="20669281" w14:textId="77777777" w:rsidR="00FE4723" w:rsidRDefault="00FE4723" w:rsidP="00FE4723">
      <w:pPr>
        <w:pStyle w:val="Sinespaciado"/>
        <w:ind w:right="-2"/>
        <w:jc w:val="both"/>
        <w:rPr>
          <w:rFonts w:ascii="Gotham Book" w:hAnsi="Gotham Book"/>
          <w:szCs w:val="24"/>
        </w:rPr>
      </w:pPr>
    </w:p>
    <w:tbl>
      <w:tblPr>
        <w:tblW w:w="53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2697"/>
        <w:gridCol w:w="1401"/>
        <w:gridCol w:w="1391"/>
        <w:gridCol w:w="1391"/>
        <w:gridCol w:w="1626"/>
      </w:tblGrid>
      <w:tr w:rsidR="00F65351" w:rsidRPr="00DD5514" w14:paraId="15483ADA" w14:textId="77777777" w:rsidTr="00F65351">
        <w:trPr>
          <w:trHeight w:val="298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F0739" w14:textId="77777777" w:rsidR="00F65351" w:rsidRPr="00DD5514" w:rsidRDefault="00F65351" w:rsidP="006D25F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Tabla B.2.1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4F5C4" w14:textId="77777777" w:rsidR="00F65351" w:rsidRPr="00DD5514" w:rsidRDefault="00F65351" w:rsidP="006D25F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534CC" w14:textId="77777777" w:rsidR="00F65351" w:rsidRPr="00DD5514" w:rsidRDefault="00F65351" w:rsidP="006D25F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752B9" w14:textId="77777777" w:rsidR="00F65351" w:rsidRPr="00DD5514" w:rsidRDefault="00F65351" w:rsidP="006D25F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D4A2A" w14:textId="77777777" w:rsidR="00F65351" w:rsidRPr="00DD5514" w:rsidRDefault="00F65351" w:rsidP="006D25F9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079F" w14:textId="77777777" w:rsidR="00F65351" w:rsidRPr="00DD5514" w:rsidRDefault="00F65351" w:rsidP="006D25F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5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5351" w:rsidRPr="00DD5514" w14:paraId="137105A0" w14:textId="77777777" w:rsidTr="006D25F9">
        <w:trPr>
          <w:trHeight w:val="52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9BE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Comunidad Autónoma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1883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Unidad de Gestión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0CB0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Población 2022 (INE 2021)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B77F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proofErr w:type="spellStart"/>
            <w:r w:rsidRPr="00DD5514">
              <w:rPr>
                <w:rFonts w:ascii="Calibri Light" w:hAnsi="Calibri Light" w:cs="Calibri Light"/>
                <w:color w:val="000000"/>
              </w:rPr>
              <w:t>Nº</w:t>
            </w:r>
            <w:proofErr w:type="spellEnd"/>
            <w:r w:rsidRPr="00DD5514">
              <w:rPr>
                <w:rFonts w:ascii="Calibri Light" w:hAnsi="Calibri Light" w:cs="Calibri Light"/>
                <w:color w:val="000000"/>
              </w:rPr>
              <w:t xml:space="preserve"> municipios *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4AD8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Tipología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13C9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DD5514">
              <w:rPr>
                <w:rFonts w:ascii="Calibri Light" w:hAnsi="Calibri Light" w:cs="Calibri Light"/>
                <w:b/>
                <w:bCs/>
                <w:color w:val="000000"/>
              </w:rPr>
              <w:t xml:space="preserve">Plazo entrega estudio (días </w:t>
            </w:r>
            <w:proofErr w:type="gramStart"/>
            <w:r w:rsidRPr="00DD5514">
              <w:rPr>
                <w:rFonts w:ascii="Calibri Light" w:hAnsi="Calibri Light" w:cs="Calibri Light"/>
                <w:b/>
                <w:bCs/>
                <w:color w:val="000000"/>
              </w:rPr>
              <w:t>naturales)*</w:t>
            </w:r>
            <w:proofErr w:type="gramEnd"/>
          </w:p>
        </w:tc>
      </w:tr>
      <w:tr w:rsidR="00F65351" w:rsidRPr="00DD5514" w14:paraId="407A6598" w14:textId="77777777" w:rsidTr="006D25F9">
        <w:trPr>
          <w:trHeight w:val="26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F18B7C" w14:textId="77777777" w:rsidR="00F65351" w:rsidRPr="00DD5514" w:rsidRDefault="00F65351" w:rsidP="006D25F9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81155F" w14:textId="77777777" w:rsidR="00F65351" w:rsidRPr="00DD5514" w:rsidRDefault="00F65351" w:rsidP="006D25F9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Ayuntamiento Villa de Arico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1DCB22" w14:textId="70ACF5F7" w:rsidR="00F65351" w:rsidRPr="00DD5514" w:rsidRDefault="00F65351" w:rsidP="006D25F9">
            <w:pPr>
              <w:jc w:val="right"/>
              <w:rPr>
                <w:rFonts w:ascii="Calibri" w:hAnsi="Calibri" w:cs="Calibri"/>
              </w:rPr>
            </w:pPr>
            <w:r w:rsidRPr="00DD5514">
              <w:rPr>
                <w:rFonts w:ascii="Calibri" w:hAnsi="Calibri" w:cs="Calibri"/>
              </w:rPr>
              <w:t xml:space="preserve">18.297 </w:t>
            </w:r>
            <w:proofErr w:type="spellStart"/>
            <w:r w:rsidRPr="00DD5514"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06A73B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4A27AD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0D5E5" w14:textId="77777777" w:rsidR="00F65351" w:rsidRPr="00DD5514" w:rsidRDefault="00F65351" w:rsidP="006D25F9">
            <w:pPr>
              <w:jc w:val="left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F65351" w:rsidRPr="00DD5514" w14:paraId="56CA9C82" w14:textId="77777777" w:rsidTr="006D25F9">
        <w:trPr>
          <w:trHeight w:val="26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9842EC" w14:textId="77777777" w:rsidR="00F65351" w:rsidRPr="00DD5514" w:rsidRDefault="00F65351" w:rsidP="006D25F9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4C353F" w14:textId="77777777" w:rsidR="00F65351" w:rsidRPr="00DD5514" w:rsidRDefault="00F65351" w:rsidP="006D25F9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Ayuntamiento de Santa Brígida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A37FBE" w14:textId="624E4DB7" w:rsidR="00F65351" w:rsidRPr="00DD5514" w:rsidRDefault="00F65351" w:rsidP="006D25F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8.234</w:t>
            </w:r>
            <w:r w:rsidRPr="00DD5514">
              <w:rPr>
                <w:rFonts w:ascii="Calibri" w:hAnsi="Calibri" w:cs="Calibri"/>
              </w:rPr>
              <w:t xml:space="preserve"> </w:t>
            </w:r>
            <w:proofErr w:type="spellStart"/>
            <w:r w:rsidRPr="00DD5514"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6844F0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296568" w14:textId="77777777" w:rsidR="00F65351" w:rsidRPr="00DD5514" w:rsidRDefault="00F65351" w:rsidP="006D25F9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425CB" w14:textId="77777777" w:rsidR="00F65351" w:rsidRPr="00DD5514" w:rsidRDefault="00F65351" w:rsidP="006D25F9">
            <w:pPr>
              <w:jc w:val="left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</w:tbl>
    <w:p w14:paraId="29CD6A41" w14:textId="1926D457" w:rsidR="00F302AC" w:rsidRDefault="00F302AC" w:rsidP="00F302AC">
      <w:pPr>
        <w:pStyle w:val="Sinespaciado"/>
        <w:ind w:right="-2"/>
        <w:rPr>
          <w:rFonts w:ascii="Gotham Book" w:hAnsi="Gotham Book"/>
          <w:szCs w:val="24"/>
        </w:rPr>
      </w:pPr>
    </w:p>
    <w:p w14:paraId="01ACC14F" w14:textId="5B80B3E9" w:rsidR="00DD5514" w:rsidRDefault="00DD5514" w:rsidP="00F302AC">
      <w:pPr>
        <w:pStyle w:val="Sinespaciado"/>
        <w:ind w:right="-2"/>
        <w:rPr>
          <w:rFonts w:ascii="Gotham Book" w:hAnsi="Gotham Book"/>
          <w:szCs w:val="24"/>
        </w:rPr>
      </w:pPr>
    </w:p>
    <w:p w14:paraId="7142C843" w14:textId="77777777" w:rsidR="00F65351" w:rsidRDefault="00F65351" w:rsidP="00F65351">
      <w:pPr>
        <w:pStyle w:val="Sinespaciado"/>
        <w:ind w:right="-2"/>
        <w:jc w:val="both"/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>Se corrige y debe poner lo siguiente:</w:t>
      </w:r>
    </w:p>
    <w:p w14:paraId="76BDAAEC" w14:textId="6553112D" w:rsidR="00DD5514" w:rsidRDefault="00DD5514" w:rsidP="00F302AC">
      <w:pPr>
        <w:pStyle w:val="Sinespaciado"/>
        <w:ind w:right="-2"/>
        <w:rPr>
          <w:rFonts w:ascii="Gotham Book" w:hAnsi="Gotham Book"/>
          <w:szCs w:val="24"/>
        </w:rPr>
      </w:pPr>
    </w:p>
    <w:tbl>
      <w:tblPr>
        <w:tblW w:w="53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2697"/>
        <w:gridCol w:w="1401"/>
        <w:gridCol w:w="1391"/>
        <w:gridCol w:w="1391"/>
        <w:gridCol w:w="1626"/>
      </w:tblGrid>
      <w:tr w:rsidR="00DD5514" w:rsidRPr="00DD5514" w14:paraId="5FBEE1A1" w14:textId="77777777" w:rsidTr="00F65351">
        <w:trPr>
          <w:trHeight w:val="353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F243F" w14:textId="77777777" w:rsidR="00DD5514" w:rsidRPr="00DD5514" w:rsidRDefault="00DD5514" w:rsidP="00DD551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Tabla B.2.1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E5BCE" w14:textId="77777777" w:rsidR="00DD5514" w:rsidRPr="00DD5514" w:rsidRDefault="00DD5514" w:rsidP="00DD551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4BC48" w14:textId="77777777" w:rsidR="00DD5514" w:rsidRPr="00DD5514" w:rsidRDefault="00DD5514" w:rsidP="00DD551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81D2E" w14:textId="77777777" w:rsidR="00DD5514" w:rsidRPr="00DD5514" w:rsidRDefault="00DD5514" w:rsidP="00DD551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42D7A" w14:textId="77777777" w:rsidR="00DD5514" w:rsidRPr="00DD5514" w:rsidRDefault="00DD5514" w:rsidP="00DD5514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D551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6AE6" w14:textId="77777777" w:rsidR="00DD5514" w:rsidRPr="00DD5514" w:rsidRDefault="00DD5514" w:rsidP="00DD5514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5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D5514" w:rsidRPr="00DD5514" w14:paraId="338EA77D" w14:textId="77777777" w:rsidTr="00DD5514">
        <w:trPr>
          <w:trHeight w:val="52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C2CB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Comunidad Autónoma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AF66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Unidad de Gestión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CB19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Población 2022 (INE 2021)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F6B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proofErr w:type="spellStart"/>
            <w:r w:rsidRPr="00DD5514">
              <w:rPr>
                <w:rFonts w:ascii="Calibri Light" w:hAnsi="Calibri Light" w:cs="Calibri Light"/>
                <w:color w:val="000000"/>
              </w:rPr>
              <w:t>Nº</w:t>
            </w:r>
            <w:proofErr w:type="spellEnd"/>
            <w:r w:rsidRPr="00DD5514">
              <w:rPr>
                <w:rFonts w:ascii="Calibri Light" w:hAnsi="Calibri Light" w:cs="Calibri Light"/>
                <w:color w:val="000000"/>
              </w:rPr>
              <w:t xml:space="preserve"> municipios *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3D7A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Tipología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2E3D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DD5514">
              <w:rPr>
                <w:rFonts w:ascii="Calibri Light" w:hAnsi="Calibri Light" w:cs="Calibri Light"/>
                <w:b/>
                <w:bCs/>
                <w:color w:val="000000"/>
              </w:rPr>
              <w:t xml:space="preserve">Plazo entrega estudio (días </w:t>
            </w:r>
            <w:proofErr w:type="gramStart"/>
            <w:r w:rsidRPr="00DD5514">
              <w:rPr>
                <w:rFonts w:ascii="Calibri Light" w:hAnsi="Calibri Light" w:cs="Calibri Light"/>
                <w:b/>
                <w:bCs/>
                <w:color w:val="000000"/>
              </w:rPr>
              <w:t>naturales)*</w:t>
            </w:r>
            <w:proofErr w:type="gramEnd"/>
          </w:p>
        </w:tc>
      </w:tr>
      <w:tr w:rsidR="00DD5514" w:rsidRPr="00DD5514" w14:paraId="4B122374" w14:textId="77777777" w:rsidTr="00DD5514">
        <w:trPr>
          <w:trHeight w:val="26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BC2B46" w14:textId="77777777" w:rsidR="00DD5514" w:rsidRPr="00DD5514" w:rsidRDefault="00DD5514" w:rsidP="00DD5514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D4CD23" w14:textId="77777777" w:rsidR="00DD5514" w:rsidRPr="00DD5514" w:rsidRDefault="00DD5514" w:rsidP="00DD5514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Ayuntamiento Villa de Arico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CE6DBE" w14:textId="77777777" w:rsidR="00DD5514" w:rsidRPr="00DD5514" w:rsidRDefault="00DD5514" w:rsidP="00DD5514">
            <w:pPr>
              <w:jc w:val="right"/>
              <w:rPr>
                <w:rFonts w:ascii="Calibri" w:hAnsi="Calibri" w:cs="Calibri"/>
              </w:rPr>
            </w:pPr>
            <w:r w:rsidRPr="00DD5514">
              <w:rPr>
                <w:rFonts w:ascii="Calibri" w:hAnsi="Calibri" w:cs="Calibri"/>
              </w:rPr>
              <w:t xml:space="preserve">8.234 </w:t>
            </w:r>
            <w:proofErr w:type="spellStart"/>
            <w:r w:rsidRPr="00DD5514"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54DB12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650FF2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71A9" w14:textId="77777777" w:rsidR="00DD5514" w:rsidRPr="00DD5514" w:rsidRDefault="00DD5514" w:rsidP="00DD5514">
            <w:pPr>
              <w:jc w:val="left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DD5514" w:rsidRPr="00DD5514" w14:paraId="28108999" w14:textId="77777777" w:rsidTr="00DD5514">
        <w:trPr>
          <w:trHeight w:val="260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E708C9" w14:textId="77777777" w:rsidR="00DD5514" w:rsidRPr="00DD5514" w:rsidRDefault="00DD5514" w:rsidP="00DD5514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CANARIAS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48D338" w14:textId="77777777" w:rsidR="00DD5514" w:rsidRPr="00DD5514" w:rsidRDefault="00DD5514" w:rsidP="00DD5514">
            <w:pPr>
              <w:jc w:val="left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Ayuntamiento de Santa Brígida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DC0121" w14:textId="77777777" w:rsidR="00DD5514" w:rsidRPr="00DD5514" w:rsidRDefault="00DD5514" w:rsidP="00DD5514">
            <w:pPr>
              <w:jc w:val="right"/>
              <w:rPr>
                <w:rFonts w:ascii="Calibri" w:hAnsi="Calibri" w:cs="Calibri"/>
              </w:rPr>
            </w:pPr>
            <w:r w:rsidRPr="00DD5514">
              <w:rPr>
                <w:rFonts w:ascii="Calibri" w:hAnsi="Calibri" w:cs="Calibri"/>
              </w:rPr>
              <w:t xml:space="preserve">18.297 </w:t>
            </w:r>
            <w:proofErr w:type="spellStart"/>
            <w:r w:rsidRPr="00DD5514">
              <w:rPr>
                <w:rFonts w:ascii="Calibri" w:hAnsi="Calibri" w:cs="Calibri"/>
              </w:rPr>
              <w:t>hab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243D81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587B12" w14:textId="77777777" w:rsidR="00DD5514" w:rsidRPr="00DD5514" w:rsidRDefault="00DD5514" w:rsidP="00DD5514">
            <w:pPr>
              <w:jc w:val="center"/>
              <w:rPr>
                <w:rFonts w:ascii="Calibri Light" w:hAnsi="Calibri Light" w:cs="Calibri Light"/>
              </w:rPr>
            </w:pPr>
            <w:r w:rsidRPr="00DD5514">
              <w:rPr>
                <w:rFonts w:ascii="Calibri Light" w:hAnsi="Calibri Light" w:cs="Calibri Light"/>
              </w:rPr>
              <w:t>Semiurbano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2905" w14:textId="77777777" w:rsidR="00DD5514" w:rsidRPr="00DD5514" w:rsidRDefault="00DD5514" w:rsidP="00DD5514">
            <w:pPr>
              <w:jc w:val="left"/>
              <w:rPr>
                <w:rFonts w:ascii="Calibri Light" w:hAnsi="Calibri Light" w:cs="Calibri Light"/>
                <w:color w:val="000000"/>
              </w:rPr>
            </w:pPr>
            <w:r w:rsidRPr="00DD5514">
              <w:rPr>
                <w:rFonts w:ascii="Calibri Light" w:hAnsi="Calibri Light" w:cs="Calibri Light"/>
                <w:color w:val="000000"/>
              </w:rPr>
              <w:t> </w:t>
            </w:r>
          </w:p>
        </w:tc>
      </w:tr>
    </w:tbl>
    <w:p w14:paraId="3EC6C57D" w14:textId="789449CB" w:rsidR="00DD5514" w:rsidRDefault="00DD5514" w:rsidP="00F302AC">
      <w:pPr>
        <w:pStyle w:val="Sinespaciado"/>
        <w:ind w:right="-2"/>
        <w:rPr>
          <w:rFonts w:ascii="Gotham Book" w:hAnsi="Gotham Book"/>
          <w:szCs w:val="24"/>
        </w:rPr>
      </w:pPr>
    </w:p>
    <w:p w14:paraId="6BDFF884" w14:textId="42F39641" w:rsidR="00800E92" w:rsidRPr="00F302AC" w:rsidRDefault="00800E92" w:rsidP="00F302AC">
      <w:pPr>
        <w:pStyle w:val="Sinespaciado"/>
        <w:ind w:right="-2"/>
        <w:rPr>
          <w:rFonts w:ascii="Gotham Book" w:hAnsi="Gotham Book"/>
          <w:szCs w:val="24"/>
        </w:rPr>
      </w:pPr>
      <w:r>
        <w:rPr>
          <w:rFonts w:ascii="Gotham Book" w:hAnsi="Gotham Book"/>
          <w:szCs w:val="24"/>
        </w:rPr>
        <w:t xml:space="preserve">Se subsana el </w:t>
      </w:r>
      <w:r w:rsidR="00803DEC">
        <w:rPr>
          <w:rFonts w:ascii="Gotham Book" w:hAnsi="Gotham Book"/>
          <w:szCs w:val="24"/>
        </w:rPr>
        <w:t xml:space="preserve">documento Anexo </w:t>
      </w:r>
      <w:proofErr w:type="spellStart"/>
      <w:r w:rsidR="00803DEC">
        <w:rPr>
          <w:rFonts w:ascii="Gotham Book" w:hAnsi="Gotham Book"/>
          <w:szCs w:val="24"/>
        </w:rPr>
        <w:t>II_Plantilla</w:t>
      </w:r>
      <w:proofErr w:type="spellEnd"/>
      <w:r w:rsidR="00803DEC">
        <w:rPr>
          <w:rFonts w:ascii="Gotham Book" w:hAnsi="Gotham Book"/>
          <w:szCs w:val="24"/>
        </w:rPr>
        <w:t xml:space="preserve"> técnico-económica, con estas correcciones.</w:t>
      </w:r>
    </w:p>
    <w:sectPr w:rsidR="00800E92" w:rsidRPr="00F302AC" w:rsidSect="000D6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1" w:right="1418" w:bottom="1418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A8E2" w14:textId="77777777" w:rsidR="00181816" w:rsidRDefault="00181816" w:rsidP="00CF59D3">
      <w:r>
        <w:separator/>
      </w:r>
    </w:p>
  </w:endnote>
  <w:endnote w:type="continuationSeparator" w:id="0">
    <w:p w14:paraId="1598217C" w14:textId="77777777" w:rsidR="00181816" w:rsidRDefault="00181816" w:rsidP="00CF59D3">
      <w:r>
        <w:continuationSeparator/>
      </w:r>
    </w:p>
  </w:endnote>
  <w:endnote w:type="continuationNotice" w:id="1">
    <w:p w14:paraId="01CE4B63" w14:textId="77777777" w:rsidR="00181816" w:rsidRDefault="00181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A979" w14:textId="77777777" w:rsidR="002E7F81" w:rsidRDefault="002E7F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FF1B" w14:textId="6E90E1E7" w:rsidR="00144DAE" w:rsidRDefault="00144DAE" w:rsidP="00C13C43">
    <w:pPr>
      <w:pStyle w:val="Sinespaci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317821" wp14:editId="47374FE2">
              <wp:simplePos x="0" y="0"/>
              <wp:positionH relativeFrom="column">
                <wp:posOffset>166370</wp:posOffset>
              </wp:positionH>
              <wp:positionV relativeFrom="paragraph">
                <wp:posOffset>10220960</wp:posOffset>
              </wp:positionV>
              <wp:extent cx="6878955" cy="56705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8955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C371" w14:textId="77777777" w:rsidR="00144DAE" w:rsidRPr="00D135DA" w:rsidRDefault="00144DAE" w:rsidP="00CF59D3">
                          <w:pPr>
                            <w:pStyle w:val="Sinespaciado"/>
                            <w:jc w:val="center"/>
                            <w:rPr>
                              <w:color w:val="7F7F7F" w:themeColor="text1" w:themeTint="80"/>
                              <w:sz w:val="12"/>
                              <w:szCs w:val="20"/>
                            </w:rPr>
                          </w:pP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Paseo de la Castellana, 83-85 - 11ª Planta </w:t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sym w:font="Wingdings" w:char="F09F"/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28046 Madrid </w:t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sym w:font="Wingdings" w:char="F09F"/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Tlf. (34) 91 567 24 03 </w:t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sym w:font="Wingdings" w:char="F09F"/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Fax (34) 91 556 85 67</w:t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sym w:font="Wingdings" w:char="F09F"/>
                          </w:r>
                          <w:r w:rsidRPr="00D135DA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>www.ecoembes.com</w:t>
                          </w:r>
                        </w:p>
                        <w:p w14:paraId="475DB83E" w14:textId="77777777" w:rsidR="00144DAE" w:rsidRPr="00D135DA" w:rsidRDefault="00144DAE" w:rsidP="00CF59D3">
                          <w:pPr>
                            <w:pStyle w:val="Sinespaciado"/>
                            <w:jc w:val="center"/>
                            <w:rPr>
                              <w:color w:val="7F7F7F" w:themeColor="text1" w:themeTint="80"/>
                              <w:sz w:val="4"/>
                              <w:szCs w:val="20"/>
                            </w:rPr>
                          </w:pPr>
                        </w:p>
                        <w:p w14:paraId="7171F577" w14:textId="77777777" w:rsidR="00144DAE" w:rsidRPr="00D135DA" w:rsidRDefault="00144DAE" w:rsidP="00CF59D3">
                          <w:pPr>
                            <w:pStyle w:val="Sinespaciado"/>
                            <w:jc w:val="center"/>
                            <w:rPr>
                              <w:color w:val="7F7F7F" w:themeColor="text1" w:themeTint="80"/>
                              <w:sz w:val="14"/>
                            </w:rPr>
                          </w:pPr>
                          <w:r w:rsidRPr="00D135DA">
                            <w:rPr>
                              <w:color w:val="7F7F7F" w:themeColor="text1" w:themeTint="80"/>
                              <w:sz w:val="14"/>
                            </w:rPr>
                            <w:t>Inscrita en el Registro mercantil de Madrid. Tomo 12.100, Libro 0, Folio 17, Hoja M-190844, Sección 8, C.I.F.: A-81601700</w:t>
                          </w:r>
                        </w:p>
                        <w:p w14:paraId="3BE2D95B" w14:textId="77777777" w:rsidR="00144DAE" w:rsidRPr="00D135DA" w:rsidRDefault="00144DAE" w:rsidP="00CF59D3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317821" id="Rectángulo 2" o:spid="_x0000_s1026" style="position:absolute;margin-left:13.1pt;margin-top:804.8pt;width:541.6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" filled="f" stroked="f" strokeweight="2pt">
              <v:textbox>
                <w:txbxContent>
                  <w:p w14:paraId="6CB3C371" w14:textId="77777777" w:rsidR="00144DAE" w:rsidRPr="00D135DA" w:rsidRDefault="00144DAE" w:rsidP="00CF59D3">
                    <w:pPr>
                      <w:pStyle w:val="Sinespaciado"/>
                      <w:jc w:val="center"/>
                      <w:rPr>
                        <w:color w:val="7F7F7F" w:themeColor="text1" w:themeTint="80"/>
                        <w:sz w:val="12"/>
                        <w:szCs w:val="20"/>
                      </w:rPr>
                    </w:pP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Paseo de la Castellana, 83-85 - 11ª Planta </w:t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sym w:font="Wingdings" w:char="F09F"/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28046 Madrid </w:t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sym w:font="Wingdings" w:char="F09F"/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Tlf. (34) 91 567 24 03 </w:t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sym w:font="Wingdings" w:char="F09F"/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Fax (34) 91 556 85 67</w:t>
                    </w:r>
                    <w:r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</w:t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sym w:font="Wingdings" w:char="F09F"/>
                    </w:r>
                    <w:r w:rsidRPr="00D135DA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  <w:sz w:val="18"/>
                        <w:szCs w:val="20"/>
                      </w:rPr>
                      <w:t>www.ecoembes.com</w:t>
                    </w:r>
                  </w:p>
                  <w:p w14:paraId="475DB83E" w14:textId="77777777" w:rsidR="00144DAE" w:rsidRPr="00D135DA" w:rsidRDefault="00144DAE" w:rsidP="00CF59D3">
                    <w:pPr>
                      <w:pStyle w:val="Sinespaciado"/>
                      <w:jc w:val="center"/>
                      <w:rPr>
                        <w:color w:val="7F7F7F" w:themeColor="text1" w:themeTint="80"/>
                        <w:sz w:val="4"/>
                        <w:szCs w:val="20"/>
                      </w:rPr>
                    </w:pPr>
                  </w:p>
                  <w:p w14:paraId="7171F577" w14:textId="77777777" w:rsidR="00144DAE" w:rsidRPr="00D135DA" w:rsidRDefault="00144DAE" w:rsidP="00CF59D3">
                    <w:pPr>
                      <w:pStyle w:val="Sinespaciado"/>
                      <w:jc w:val="center"/>
                      <w:rPr>
                        <w:color w:val="7F7F7F" w:themeColor="text1" w:themeTint="80"/>
                        <w:sz w:val="14"/>
                      </w:rPr>
                    </w:pPr>
                    <w:r w:rsidRPr="00D135DA">
                      <w:rPr>
                        <w:color w:val="7F7F7F" w:themeColor="text1" w:themeTint="80"/>
                        <w:sz w:val="14"/>
                      </w:rPr>
                      <w:t>Inscrita en el Registro mercantil de Madrid. Tomo 12.100, Libro 0, Folio 17, Hoja M-190844, Sección 8, C.I.F.: A-81601700</w:t>
                    </w:r>
                  </w:p>
                  <w:p w14:paraId="3BE2D95B" w14:textId="77777777" w:rsidR="00144DAE" w:rsidRPr="00D135DA" w:rsidRDefault="00144DAE" w:rsidP="00CF59D3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D6BA" w14:textId="36B2AEF5" w:rsidR="00144DAE" w:rsidRDefault="00144DA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8EF99C" wp14:editId="78623261">
              <wp:simplePos x="0" y="0"/>
              <wp:positionH relativeFrom="column">
                <wp:posOffset>4699000</wp:posOffset>
              </wp:positionH>
              <wp:positionV relativeFrom="paragraph">
                <wp:posOffset>-1219200</wp:posOffset>
              </wp:positionV>
              <wp:extent cx="1714500" cy="1257300"/>
              <wp:effectExtent l="0" t="0" r="12700" b="1270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0" cy="1257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B5E0EC" id="Rectángulo 9" o:spid="_x0000_s1026" style="position:absolute;margin-left:370pt;margin-top:-96pt;width:135pt;height:9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" fillcolor="white [321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2F32" w14:textId="77777777" w:rsidR="00181816" w:rsidRDefault="00181816" w:rsidP="00CF59D3">
      <w:r>
        <w:separator/>
      </w:r>
    </w:p>
  </w:footnote>
  <w:footnote w:type="continuationSeparator" w:id="0">
    <w:p w14:paraId="72CCAD97" w14:textId="77777777" w:rsidR="00181816" w:rsidRDefault="00181816" w:rsidP="00CF59D3">
      <w:r>
        <w:continuationSeparator/>
      </w:r>
    </w:p>
  </w:footnote>
  <w:footnote w:type="continuationNotice" w:id="1">
    <w:p w14:paraId="132AF993" w14:textId="77777777" w:rsidR="00181816" w:rsidRDefault="001818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3A80" w14:textId="77777777" w:rsidR="002E7F81" w:rsidRDefault="002E7F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F5B0" w14:textId="77777777" w:rsidR="00144DAE" w:rsidRDefault="00144DAE" w:rsidP="007E570C">
    <w:pPr>
      <w:pStyle w:val="Encabezado"/>
      <w:jc w:val="center"/>
    </w:pPr>
  </w:p>
  <w:p w14:paraId="570341CD" w14:textId="07409CA7" w:rsidR="00144DAE" w:rsidRDefault="00144DAE" w:rsidP="007E570C">
    <w:pPr>
      <w:pStyle w:val="Encabezado"/>
      <w:jc w:val="center"/>
    </w:pPr>
    <w:r>
      <w:rPr>
        <w:noProof/>
      </w:rPr>
      <w:drawing>
        <wp:inline distT="0" distB="0" distL="0" distR="0" wp14:anchorId="54C665FE" wp14:editId="65099D5F">
          <wp:extent cx="2194560" cy="975002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coembe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97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BFF6B" w14:textId="42F7ABEB" w:rsidR="00144DAE" w:rsidRDefault="00144DAE" w:rsidP="007E570C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5F5A" w14:textId="77777777" w:rsidR="00144DAE" w:rsidRDefault="00144DAE" w:rsidP="00E71E2A">
    <w:pPr>
      <w:pStyle w:val="Encabezado"/>
      <w:jc w:val="center"/>
    </w:pPr>
  </w:p>
  <w:p w14:paraId="135FDAD0" w14:textId="77777777" w:rsidR="00144DAE" w:rsidRDefault="00144DAE" w:rsidP="00E71E2A">
    <w:pPr>
      <w:pStyle w:val="Encabezado"/>
      <w:jc w:val="center"/>
    </w:pPr>
  </w:p>
  <w:p w14:paraId="5F5A0C3E" w14:textId="77777777" w:rsidR="00144DAE" w:rsidRDefault="00144DAE" w:rsidP="00E71E2A">
    <w:pPr>
      <w:pStyle w:val="Encabezado"/>
      <w:jc w:val="center"/>
    </w:pPr>
    <w:r>
      <w:rPr>
        <w:noProof/>
      </w:rPr>
      <w:drawing>
        <wp:inline distT="0" distB="0" distL="0" distR="0" wp14:anchorId="7347D34E" wp14:editId="24A5CA25">
          <wp:extent cx="2148444" cy="748806"/>
          <wp:effectExtent l="0" t="0" r="1079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embe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6" cy="749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A495A"/>
    <w:multiLevelType w:val="hybridMultilevel"/>
    <w:tmpl w:val="160624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5A7A"/>
    <w:multiLevelType w:val="hybridMultilevel"/>
    <w:tmpl w:val="7ACA0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69611">
    <w:abstractNumId w:val="1"/>
  </w:num>
  <w:num w:numId="2" w16cid:durableId="107362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57"/>
    <w:rsid w:val="0005789D"/>
    <w:rsid w:val="000D654B"/>
    <w:rsid w:val="000E2E0E"/>
    <w:rsid w:val="00140C06"/>
    <w:rsid w:val="00144DAE"/>
    <w:rsid w:val="00145DD1"/>
    <w:rsid w:val="00181816"/>
    <w:rsid w:val="001F4801"/>
    <w:rsid w:val="00204F4D"/>
    <w:rsid w:val="002374AB"/>
    <w:rsid w:val="002604AD"/>
    <w:rsid w:val="002E196E"/>
    <w:rsid w:val="002E7F81"/>
    <w:rsid w:val="00353559"/>
    <w:rsid w:val="00366E41"/>
    <w:rsid w:val="00367546"/>
    <w:rsid w:val="00391665"/>
    <w:rsid w:val="0039595A"/>
    <w:rsid w:val="00425329"/>
    <w:rsid w:val="004335AF"/>
    <w:rsid w:val="00440920"/>
    <w:rsid w:val="004912CF"/>
    <w:rsid w:val="004D3E84"/>
    <w:rsid w:val="004E65E0"/>
    <w:rsid w:val="005924B8"/>
    <w:rsid w:val="005975D4"/>
    <w:rsid w:val="005A0615"/>
    <w:rsid w:val="005B67FB"/>
    <w:rsid w:val="005D3C48"/>
    <w:rsid w:val="005F0217"/>
    <w:rsid w:val="00606A9A"/>
    <w:rsid w:val="006373F6"/>
    <w:rsid w:val="00754BF8"/>
    <w:rsid w:val="007E570C"/>
    <w:rsid w:val="00800E92"/>
    <w:rsid w:val="00803DEC"/>
    <w:rsid w:val="0080632D"/>
    <w:rsid w:val="008067AE"/>
    <w:rsid w:val="008177B1"/>
    <w:rsid w:val="00824142"/>
    <w:rsid w:val="0083450E"/>
    <w:rsid w:val="00867E3B"/>
    <w:rsid w:val="008C4875"/>
    <w:rsid w:val="008D1AC1"/>
    <w:rsid w:val="008E2B84"/>
    <w:rsid w:val="00934DBD"/>
    <w:rsid w:val="00935F12"/>
    <w:rsid w:val="00945DBA"/>
    <w:rsid w:val="0098705C"/>
    <w:rsid w:val="00997E57"/>
    <w:rsid w:val="009A3216"/>
    <w:rsid w:val="009F025E"/>
    <w:rsid w:val="009F09A3"/>
    <w:rsid w:val="00A150FE"/>
    <w:rsid w:val="00A46833"/>
    <w:rsid w:val="00A75959"/>
    <w:rsid w:val="00AD2DCB"/>
    <w:rsid w:val="00AD4C14"/>
    <w:rsid w:val="00B103D5"/>
    <w:rsid w:val="00B20055"/>
    <w:rsid w:val="00B724BC"/>
    <w:rsid w:val="00BA795E"/>
    <w:rsid w:val="00BF00C8"/>
    <w:rsid w:val="00C0214B"/>
    <w:rsid w:val="00C13C43"/>
    <w:rsid w:val="00CF59D3"/>
    <w:rsid w:val="00D412E8"/>
    <w:rsid w:val="00D73E7B"/>
    <w:rsid w:val="00D7670A"/>
    <w:rsid w:val="00D83CBF"/>
    <w:rsid w:val="00DD5514"/>
    <w:rsid w:val="00E50D90"/>
    <w:rsid w:val="00E705AE"/>
    <w:rsid w:val="00E71E2A"/>
    <w:rsid w:val="00EB340A"/>
    <w:rsid w:val="00EC2BC8"/>
    <w:rsid w:val="00F16366"/>
    <w:rsid w:val="00F302AC"/>
    <w:rsid w:val="00F52AED"/>
    <w:rsid w:val="00F569D2"/>
    <w:rsid w:val="00F65351"/>
    <w:rsid w:val="00F723B6"/>
    <w:rsid w:val="00F811AD"/>
    <w:rsid w:val="00F97741"/>
    <w:rsid w:val="00FA224F"/>
    <w:rsid w:val="00FC6632"/>
    <w:rsid w:val="00FE4723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45781E"/>
  <w15:docId w15:val="{D906F365-A6E7-4DC2-A018-BCA7FD1F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">
    <w:name w:val="Dirección"/>
    <w:basedOn w:val="Normal"/>
    <w:link w:val="DireccinCar"/>
    <w:qFormat/>
    <w:rsid w:val="00945DBA"/>
    <w:pPr>
      <w:ind w:left="4254" w:firstLine="6"/>
      <w:outlineLvl w:val="0"/>
    </w:pPr>
    <w:rPr>
      <w:bCs/>
    </w:rPr>
  </w:style>
  <w:style w:type="paragraph" w:customStyle="1" w:styleId="FechaCarta">
    <w:name w:val="Fecha Carta"/>
    <w:basedOn w:val="Normal"/>
    <w:link w:val="FechaCartaCar"/>
    <w:qFormat/>
    <w:rsid w:val="00945DBA"/>
    <w:pPr>
      <w:ind w:left="4248" w:firstLine="5"/>
      <w:jc w:val="center"/>
      <w:outlineLvl w:val="0"/>
    </w:pPr>
  </w:style>
  <w:style w:type="character" w:customStyle="1" w:styleId="DireccinCar">
    <w:name w:val="Dirección Car"/>
    <w:basedOn w:val="Fuentedeprrafopredeter"/>
    <w:link w:val="Direccin"/>
    <w:rsid w:val="00945DBA"/>
    <w:rPr>
      <w:rFonts w:ascii="Arial" w:eastAsia="Times New Roman" w:hAnsi="Arial" w:cs="Arial"/>
      <w:bCs/>
      <w:sz w:val="20"/>
      <w:szCs w:val="20"/>
      <w:lang w:eastAsia="es-ES"/>
    </w:rPr>
  </w:style>
  <w:style w:type="character" w:customStyle="1" w:styleId="FechaCartaCar">
    <w:name w:val="Fecha Carta Car"/>
    <w:basedOn w:val="Fuentedeprrafopredeter"/>
    <w:link w:val="FechaCarta"/>
    <w:rsid w:val="00945DBA"/>
    <w:rPr>
      <w:rFonts w:ascii="Arial" w:eastAsia="Times New Roman" w:hAnsi="Arial" w:cs="Arial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F59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59D3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F59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9D3"/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D3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CF59D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E65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m\Desktop\%5bCarta%5d_tmp26C4.tm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7D8D041831549832C531506448EAD" ma:contentTypeVersion="18" ma:contentTypeDescription="Crear nuevo documento." ma:contentTypeScope="" ma:versionID="8989b677193ac744b44d80494fa2a07d">
  <xsd:schema xmlns:xsd="http://www.w3.org/2001/XMLSchema" xmlns:xs="http://www.w3.org/2001/XMLSchema" xmlns:p="http://schemas.microsoft.com/office/2006/metadata/properties" xmlns:ns2="8b1b9ddd-0b88-475e-9103-1607166712ad" xmlns:ns3="faa8eaae-ab9b-42f0-915b-09c427a73109" targetNamespace="http://schemas.microsoft.com/office/2006/metadata/properties" ma:root="true" ma:fieldsID="403b4fafeed7b54e271180429fd6e1e5" ns2:_="" ns3:_="">
    <xsd:import namespace="8b1b9ddd-0b88-475e-9103-1607166712ad"/>
    <xsd:import namespace="faa8eaae-ab9b-42f0-915b-09c427a73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b9ddd-0b88-475e-9103-16071667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93d0f5a-0cb8-42e0-9675-80666c3d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8eaae-ab9b-42f0-915b-09c427a73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30696c3-72a6-4f03-90db-a615691024eb}" ma:internalName="TaxCatchAll" ma:showField="CatchAllData" ma:web="faa8eaae-ab9b-42f0-915b-09c427a73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b9ddd-0b88-475e-9103-1607166712ad">
      <Terms xmlns="http://schemas.microsoft.com/office/infopath/2007/PartnerControls"/>
    </lcf76f155ced4ddcb4097134ff3c332f>
    <TaxCatchAll xmlns="faa8eaae-ab9b-42f0-915b-09c427a73109" xsi:nil="true"/>
  </documentManagement>
</p:properties>
</file>

<file path=customXml/itemProps1.xml><?xml version="1.0" encoding="utf-8"?>
<ds:datastoreItem xmlns:ds="http://schemas.openxmlformats.org/officeDocument/2006/customXml" ds:itemID="{50B54E7A-4799-4CC8-BC3F-9C61D412E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235F9-4759-4CFC-8BE5-740FF737DC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03E54-7551-4BE6-AD3C-46A4BC54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b9ddd-0b88-475e-9103-1607166712ad"/>
    <ds:schemaRef ds:uri="faa8eaae-ab9b-42f0-915b-09c427a73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3F26A-2961-414B-A002-4F0AE76293A8}">
  <ds:schemaRefs>
    <ds:schemaRef ds:uri="http://schemas.microsoft.com/office/2006/metadata/properties"/>
    <ds:schemaRef ds:uri="http://schemas.microsoft.com/office/infopath/2007/PartnerControls"/>
    <ds:schemaRef ds:uri="8b1b9ddd-0b88-475e-9103-1607166712ad"/>
    <ds:schemaRef ds:uri="faa8eaae-ab9b-42f0-915b-09c427a73109"/>
  </ds:schemaRefs>
</ds:datastoreItem>
</file>

<file path=docMetadata/LabelInfo.xml><?xml version="1.0" encoding="utf-8"?>
<clbl:labelList xmlns:clbl="http://schemas.microsoft.com/office/2020/mipLabelMetadata">
  <clbl:label id="{0fdc8429-4437-4578-9612-b3c37d74c2b3}" enabled="1" method="Standard" siteId="{da469fa5-4041-48c9-b08b-63d03cda9b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[Carta]_tmp26C4.tmp.dotx</Template>
  <TotalTime>2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ECOWPA07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Manuela Quicios Velasco</cp:lastModifiedBy>
  <cp:revision>4</cp:revision>
  <cp:lastPrinted>2017-06-26T08:47:00Z</cp:lastPrinted>
  <dcterms:created xsi:type="dcterms:W3CDTF">2023-07-05T10:47:00Z</dcterms:created>
  <dcterms:modified xsi:type="dcterms:W3CDTF">2023-07-05T10:52:00Z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NTILLA_ID">
    <vt:i4>256</vt:i4>
  </property>
  <property fmtid="{D5CDD505-2E9C-101B-9397-08002B2CF9AE}" pid="3" name="ContentTypeId">
    <vt:lpwstr>0x0101005D77D8D041831549832C531506448EAD</vt:lpwstr>
  </property>
  <property fmtid="{D5CDD505-2E9C-101B-9397-08002B2CF9AE}" pid="4" name="Order">
    <vt:r8>916200</vt:r8>
  </property>
  <property fmtid="{D5CDD505-2E9C-101B-9397-08002B2CF9AE}" pid="5" name="MediaServiceImageTags">
    <vt:lpwstr/>
  </property>
</Properties>
</file>